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F93A" w14:textId="77777777"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14:paraId="692C2153" w14:textId="77777777" w:rsidR="00E9645E" w:rsidRDefault="00E9645E" w:rsidP="000450A8">
      <w:pPr>
        <w:jc w:val="both"/>
        <w:rPr>
          <w:rFonts w:ascii="Arial Narrow" w:hAnsi="Arial Narrow"/>
          <w:sz w:val="16"/>
          <w:szCs w:val="16"/>
        </w:rPr>
      </w:pPr>
    </w:p>
    <w:p w14:paraId="5D0765B6" w14:textId="77777777" w:rsidR="003B7148" w:rsidRDefault="00B054CD" w:rsidP="003B7148">
      <w:pPr>
        <w:jc w:val="both"/>
        <w:rPr>
          <w:rFonts w:ascii="Arial Narrow" w:hAnsi="Arial Narrow"/>
          <w:b/>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p>
    <w:p w14:paraId="7FD5DAEB" w14:textId="25EB1268" w:rsidR="00D66EF9" w:rsidRPr="00D66EF9" w:rsidRDefault="00D66EF9" w:rsidP="003B7148">
      <w:pPr>
        <w:jc w:val="both"/>
        <w:rPr>
          <w:rFonts w:ascii="Arial Narrow" w:hAnsi="Arial Narrow"/>
          <w:sz w:val="16"/>
          <w:szCs w:val="16"/>
        </w:rPr>
      </w:pPr>
      <w:r w:rsidRPr="00D66EF9">
        <w:rPr>
          <w:rFonts w:ascii="Arial Narrow" w:hAnsi="Arial Narrow"/>
          <w:sz w:val="16"/>
          <w:szCs w:val="16"/>
        </w:rPr>
        <w:t>Any booth cancellations before</w:t>
      </w:r>
      <w:r w:rsidR="006609E9">
        <w:rPr>
          <w:rFonts w:ascii="Arial Narrow" w:hAnsi="Arial Narrow"/>
          <w:sz w:val="16"/>
          <w:szCs w:val="16"/>
        </w:rPr>
        <w:t xml:space="preserve"> February 1, 20</w:t>
      </w:r>
      <w:r w:rsidR="00F1684B">
        <w:rPr>
          <w:rFonts w:ascii="Arial Narrow" w:hAnsi="Arial Narrow"/>
          <w:sz w:val="16"/>
          <w:szCs w:val="16"/>
        </w:rPr>
        <w:t>20</w:t>
      </w:r>
      <w:r w:rsidRPr="00D66EF9">
        <w:rPr>
          <w:rFonts w:ascii="Arial Narrow" w:hAnsi="Arial Narrow"/>
          <w:sz w:val="16"/>
          <w:szCs w:val="16"/>
        </w:rPr>
        <w:t>, will be subject to a 25% handling fee.  There will be n</w:t>
      </w:r>
      <w:r w:rsidR="006609E9">
        <w:rPr>
          <w:rFonts w:ascii="Arial Narrow" w:hAnsi="Arial Narrow"/>
          <w:sz w:val="16"/>
          <w:szCs w:val="16"/>
        </w:rPr>
        <w:t>o refunds after February 1, 20</w:t>
      </w:r>
      <w:r w:rsidR="00F1684B">
        <w:rPr>
          <w:rFonts w:ascii="Arial Narrow" w:hAnsi="Arial Narrow"/>
          <w:sz w:val="16"/>
          <w:szCs w:val="16"/>
        </w:rPr>
        <w:t>20</w:t>
      </w:r>
      <w:r w:rsidRPr="00D66EF9">
        <w:rPr>
          <w:rFonts w:ascii="Arial Narrow" w:hAnsi="Arial Narrow"/>
          <w:sz w:val="16"/>
          <w:szCs w:val="16"/>
        </w:rPr>
        <w:t>.</w:t>
      </w:r>
    </w:p>
    <w:p w14:paraId="4A3C677A" w14:textId="77777777" w:rsidR="00D66EF9" w:rsidRDefault="00D66EF9" w:rsidP="003B7148">
      <w:pPr>
        <w:jc w:val="both"/>
        <w:rPr>
          <w:rFonts w:ascii="Arial Narrow" w:hAnsi="Arial Narrow"/>
          <w:sz w:val="16"/>
          <w:szCs w:val="16"/>
        </w:rPr>
      </w:pPr>
    </w:p>
    <w:p w14:paraId="0A5A81C6" w14:textId="77777777"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Standard Booth Equipment</w:t>
      </w:r>
      <w:r w:rsidR="003B7148">
        <w:rPr>
          <w:rFonts w:ascii="Arial Narrow" w:hAnsi="Arial Narrow"/>
          <w:sz w:val="16"/>
          <w:szCs w:val="16"/>
        </w:rPr>
        <w:t xml:space="preserve"> – Includes a drape 8’ high along the back line with side rails 33” high</w:t>
      </w:r>
      <w:r w:rsidR="008067E5">
        <w:rPr>
          <w:rFonts w:ascii="Arial Narrow" w:hAnsi="Arial Narrow"/>
          <w:sz w:val="16"/>
          <w:szCs w:val="16"/>
        </w:rPr>
        <w:t xml:space="preserve">, two chairs, one 6’ draped table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The entire show floor, including all booths, will be carpeted by Show Manageme</w:t>
      </w:r>
      <w:r w:rsidR="00252C2F">
        <w:rPr>
          <w:rFonts w:ascii="Arial Narrow" w:hAnsi="Arial Narrow"/>
          <w:sz w:val="16"/>
          <w:szCs w:val="16"/>
        </w:rPr>
        <w:t>nt.  Width of all spaces shown on</w:t>
      </w:r>
      <w:r w:rsidR="003B7148">
        <w:rPr>
          <w:rFonts w:ascii="Arial Narrow" w:hAnsi="Arial Narrow"/>
          <w:sz w:val="16"/>
          <w:szCs w:val="16"/>
        </w:rPr>
        <w:t xml:space="preserve"> the official floor plan is from center of side rails and depth is overall measurement from face of the front post to back of rear post.</w:t>
      </w:r>
    </w:p>
    <w:p w14:paraId="4D314339" w14:textId="77777777" w:rsidR="003B7148" w:rsidRDefault="003B7148" w:rsidP="003B7148">
      <w:pPr>
        <w:jc w:val="both"/>
        <w:rPr>
          <w:rFonts w:ascii="Arial Narrow" w:hAnsi="Arial Narrow"/>
          <w:sz w:val="16"/>
          <w:szCs w:val="16"/>
        </w:rPr>
      </w:pPr>
    </w:p>
    <w:p w14:paraId="75ECC7AE" w14:textId="77777777"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Construction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Exhibitors agree to abide by and conform to the Display Construction Guidelines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 xml:space="preserve">Las Vegas Management.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p>
    <w:p w14:paraId="17B56695" w14:textId="77777777" w:rsidR="001D5F97" w:rsidRDefault="001D5F97" w:rsidP="003B7148">
      <w:pPr>
        <w:jc w:val="both"/>
        <w:rPr>
          <w:rFonts w:ascii="Arial Narrow" w:hAnsi="Arial Narrow"/>
          <w:sz w:val="16"/>
          <w:szCs w:val="16"/>
        </w:rPr>
      </w:pPr>
    </w:p>
    <w:p w14:paraId="252D2C16" w14:textId="77777777"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Of </w:t>
      </w:r>
      <w:r w:rsidR="00997CDB" w:rsidRPr="00790B1F">
        <w:rPr>
          <w:rFonts w:ascii="Arial Narrow" w:hAnsi="Arial Narrow"/>
          <w:sz w:val="16"/>
          <w:szCs w:val="16"/>
        </w:rPr>
        <w:t>– Decorations, signs banners, etc</w:t>
      </w:r>
      <w:r w:rsidR="006C6AEB">
        <w:rPr>
          <w:rFonts w:ascii="Arial Narrow" w:hAnsi="Arial Narrow"/>
          <w:sz w:val="16"/>
          <w:szCs w:val="16"/>
        </w:rPr>
        <w:t>.</w:t>
      </w:r>
      <w:r w:rsidR="00997CDB" w:rsidRPr="00790B1F">
        <w:rPr>
          <w:rFonts w:ascii="Arial Narrow" w:hAnsi="Arial Narrow"/>
          <w:sz w:val="16"/>
          <w:szCs w:val="16"/>
        </w:rPr>
        <w:t xml:space="preserve"> may NOT be taped, nailed, screwed, tacked, stapled or otherwise fastened to ceilings, walls, door, columns or floor of the Expo Center.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  Loud noises, bright lights, or other distractions are not permitte</w:t>
      </w:r>
      <w:r w:rsidR="00790B1F" w:rsidRPr="00790B1F">
        <w:rPr>
          <w:rFonts w:ascii="Arial Narrow" w:hAnsi="Arial Narrow"/>
          <w:sz w:val="16"/>
          <w:szCs w:val="16"/>
        </w:rPr>
        <w:t>d</w:t>
      </w:r>
      <w:r w:rsidR="00997CDB" w:rsidRPr="00790B1F">
        <w:rPr>
          <w:rFonts w:ascii="Arial Narrow" w:hAnsi="Arial Narrow"/>
          <w:sz w:val="16"/>
          <w:szCs w:val="16"/>
        </w:rPr>
        <w:t>.  Sound volum</w:t>
      </w:r>
      <w:r w:rsidR="00790B1F" w:rsidRPr="00790B1F">
        <w:rPr>
          <w:rFonts w:ascii="Arial Narrow" w:hAnsi="Arial Narrow"/>
          <w:sz w:val="16"/>
          <w:szCs w:val="16"/>
        </w:rPr>
        <w:t>e of amplifiers or audio-video presentations must be regulated so as not to disturb surrounding exhibitors.</w:t>
      </w:r>
    </w:p>
    <w:p w14:paraId="5101062F" w14:textId="77777777" w:rsidR="008067E5" w:rsidRDefault="008067E5" w:rsidP="003B7148">
      <w:pPr>
        <w:jc w:val="both"/>
        <w:rPr>
          <w:rFonts w:ascii="Arial Narrow" w:hAnsi="Arial Narrow"/>
          <w:sz w:val="16"/>
          <w:szCs w:val="16"/>
        </w:rPr>
      </w:pPr>
    </w:p>
    <w:p w14:paraId="2F5709C6" w14:textId="77777777"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Contests, Promotions, Mo</w:t>
      </w:r>
      <w:r w:rsidR="001D5F97">
        <w:rPr>
          <w:rFonts w:ascii="Arial Narrow" w:hAnsi="Arial Narrow"/>
          <w:b/>
          <w:sz w:val="16"/>
          <w:szCs w:val="16"/>
        </w:rPr>
        <w:t>d</w:t>
      </w:r>
      <w:r w:rsidR="001D5F97" w:rsidRPr="001D5F97">
        <w:rPr>
          <w:rFonts w:ascii="Arial Narrow" w:hAnsi="Arial Narrow"/>
          <w:b/>
          <w:sz w:val="16"/>
          <w:szCs w:val="16"/>
        </w:rPr>
        <w:t>els and Literature Distribution</w:t>
      </w:r>
      <w:r w:rsidR="001D5F97">
        <w:rPr>
          <w:rFonts w:ascii="Arial Narrow" w:hAnsi="Arial Narrow"/>
          <w:sz w:val="16"/>
          <w:szCs w:val="16"/>
        </w:rPr>
        <w:t xml:space="preserve"> – Exhibitors agree to abide by and conform to the applicable Rules &amp; Regulations outlined.</w:t>
      </w:r>
    </w:p>
    <w:p w14:paraId="391EBC75" w14:textId="77777777" w:rsidR="001D5F97" w:rsidRDefault="001D5F97" w:rsidP="003B7148">
      <w:pPr>
        <w:jc w:val="both"/>
        <w:rPr>
          <w:rFonts w:ascii="Arial Narrow" w:hAnsi="Arial Narrow"/>
          <w:sz w:val="16"/>
          <w:szCs w:val="16"/>
        </w:rPr>
      </w:pPr>
    </w:p>
    <w:p w14:paraId="6B30B1F0" w14:textId="77777777"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 Exhibitors agree to adhere to the Fire Regulations outlined in the Rules &amp; Regulations.</w:t>
      </w:r>
    </w:p>
    <w:p w14:paraId="4627316F" w14:textId="77777777" w:rsidR="001D5F97" w:rsidRDefault="001D5F97" w:rsidP="001D5F97">
      <w:pPr>
        <w:jc w:val="both"/>
        <w:rPr>
          <w:rFonts w:ascii="Arial Narrow" w:hAnsi="Arial Narrow"/>
          <w:sz w:val="16"/>
          <w:szCs w:val="16"/>
        </w:rPr>
      </w:pPr>
    </w:p>
    <w:p w14:paraId="68A042DE" w14:textId="19B6F3FA"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 xml:space="preserve">Move in, set up days </w:t>
      </w:r>
      <w:r w:rsidR="00790B1F">
        <w:rPr>
          <w:rFonts w:ascii="Arial Narrow" w:hAnsi="Arial Narrow"/>
          <w:sz w:val="16"/>
          <w:szCs w:val="16"/>
        </w:rPr>
        <w:t>is</w:t>
      </w:r>
      <w:r w:rsidR="006609E9">
        <w:rPr>
          <w:rFonts w:ascii="Arial Narrow" w:hAnsi="Arial Narrow"/>
          <w:sz w:val="16"/>
          <w:szCs w:val="16"/>
        </w:rPr>
        <w:t xml:space="preserve"> Wednesday, April </w:t>
      </w:r>
      <w:r w:rsidR="00F1684B">
        <w:rPr>
          <w:rFonts w:ascii="Arial Narrow" w:hAnsi="Arial Narrow"/>
          <w:sz w:val="16"/>
          <w:szCs w:val="16"/>
        </w:rPr>
        <w:t>1</w:t>
      </w:r>
      <w:r w:rsidR="006609E9">
        <w:rPr>
          <w:rFonts w:ascii="Arial Narrow" w:hAnsi="Arial Narrow"/>
          <w:sz w:val="16"/>
          <w:szCs w:val="16"/>
        </w:rPr>
        <w:t>, 20</w:t>
      </w:r>
      <w:r w:rsidR="00F1684B">
        <w:rPr>
          <w:rFonts w:ascii="Arial Narrow" w:hAnsi="Arial Narrow"/>
          <w:sz w:val="16"/>
          <w:szCs w:val="16"/>
        </w:rPr>
        <w:t>20</w:t>
      </w:r>
      <w:r w:rsidR="00D66EF9">
        <w:rPr>
          <w:rFonts w:ascii="Arial Narrow" w:hAnsi="Arial Narrow"/>
          <w:sz w:val="16"/>
          <w:szCs w:val="16"/>
        </w:rPr>
        <w:t xml:space="preserve"> from 2:00pm to 5:00pm and Thursday, </w:t>
      </w:r>
      <w:r w:rsidR="006609E9">
        <w:rPr>
          <w:rFonts w:ascii="Arial Narrow" w:hAnsi="Arial Narrow"/>
          <w:sz w:val="16"/>
          <w:szCs w:val="16"/>
        </w:rPr>
        <w:t xml:space="preserve">April </w:t>
      </w:r>
      <w:r w:rsidR="00F1684B">
        <w:rPr>
          <w:rFonts w:ascii="Arial Narrow" w:hAnsi="Arial Narrow"/>
          <w:sz w:val="16"/>
          <w:szCs w:val="16"/>
        </w:rPr>
        <w:t>2</w:t>
      </w:r>
      <w:r w:rsidR="006609E9">
        <w:rPr>
          <w:rFonts w:ascii="Arial Narrow" w:hAnsi="Arial Narrow"/>
          <w:sz w:val="16"/>
          <w:szCs w:val="16"/>
        </w:rPr>
        <w:t>, 20</w:t>
      </w:r>
      <w:r w:rsidR="00F1684B">
        <w:rPr>
          <w:rFonts w:ascii="Arial Narrow" w:hAnsi="Arial Narrow"/>
          <w:sz w:val="16"/>
          <w:szCs w:val="16"/>
        </w:rPr>
        <w:t>20</w:t>
      </w:r>
      <w:r>
        <w:rPr>
          <w:rFonts w:ascii="Arial Narrow" w:hAnsi="Arial Narrow"/>
          <w:sz w:val="16"/>
          <w:szCs w:val="16"/>
        </w:rPr>
        <w:t xml:space="preserve"> from 8a-6pm.</w:t>
      </w:r>
    </w:p>
    <w:p w14:paraId="67322CCA" w14:textId="77777777" w:rsidR="00E72C25" w:rsidRPr="00357B4F" w:rsidRDefault="00E72C25" w:rsidP="001D5F97">
      <w:pPr>
        <w:jc w:val="both"/>
        <w:rPr>
          <w:rFonts w:ascii="Arial Narrow" w:hAnsi="Arial Narrow"/>
          <w:sz w:val="16"/>
          <w:szCs w:val="16"/>
        </w:rPr>
      </w:pPr>
    </w:p>
    <w:p w14:paraId="0AED420A" w14:textId="47D91DA6"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Pr="00C9495C">
        <w:rPr>
          <w:rFonts w:ascii="Arial Narrow" w:hAnsi="Arial Narrow"/>
          <w:sz w:val="16"/>
          <w:szCs w:val="16"/>
        </w:rPr>
        <w:t xml:space="preserve">egin at 3:00pm, Sunday, </w:t>
      </w:r>
      <w:r w:rsidR="000704E0">
        <w:rPr>
          <w:rFonts w:ascii="Arial Narrow" w:hAnsi="Arial Narrow"/>
          <w:sz w:val="16"/>
          <w:szCs w:val="16"/>
        </w:rPr>
        <w:t xml:space="preserve">April </w:t>
      </w:r>
      <w:r w:rsidR="00F1684B">
        <w:rPr>
          <w:rFonts w:ascii="Arial Narrow" w:hAnsi="Arial Narrow"/>
          <w:sz w:val="16"/>
          <w:szCs w:val="16"/>
        </w:rPr>
        <w:t>5</w:t>
      </w:r>
      <w:r w:rsidR="006609E9">
        <w:rPr>
          <w:rFonts w:ascii="Arial Narrow" w:hAnsi="Arial Narrow"/>
          <w:sz w:val="16"/>
          <w:szCs w:val="16"/>
        </w:rPr>
        <w:t>th</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w:t>
      </w:r>
      <w:r w:rsidR="00F1684B">
        <w:rPr>
          <w:rFonts w:ascii="Arial Narrow" w:hAnsi="Arial Narrow"/>
          <w:sz w:val="16"/>
          <w:szCs w:val="16"/>
        </w:rPr>
        <w:t>20</w:t>
      </w:r>
      <w:bookmarkStart w:id="0" w:name="_GoBack"/>
      <w:bookmarkEnd w:id="0"/>
      <w:r w:rsidR="000704E0">
        <w:rPr>
          <w:rFonts w:ascii="Arial Narrow" w:hAnsi="Arial Narrow"/>
          <w:sz w:val="16"/>
          <w:szCs w:val="16"/>
        </w:rPr>
        <w:t>.</w:t>
      </w:r>
      <w:r>
        <w:rPr>
          <w:rFonts w:ascii="Arial Narrow" w:hAnsi="Arial Narrow"/>
          <w:b/>
          <w:sz w:val="16"/>
          <w:szCs w:val="16"/>
        </w:rPr>
        <w:t xml:space="preserve"> </w:t>
      </w:r>
      <w:r w:rsidR="003A246A">
        <w:rPr>
          <w:rFonts w:ascii="Arial Narrow" w:hAnsi="Arial Narrow"/>
          <w:sz w:val="16"/>
          <w:szCs w:val="16"/>
        </w:rPr>
        <w:t>All exhibit</w:t>
      </w:r>
      <w:r>
        <w:rPr>
          <w:rFonts w:ascii="Arial Narrow" w:hAnsi="Arial Narrow"/>
          <w:sz w:val="16"/>
          <w:szCs w:val="16"/>
        </w:rPr>
        <w:t>s must be dismantled by 12 midnight on Sunday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Las Vegas Management.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 xml:space="preserve">ow Management shall, without incurring any liability </w:t>
      </w:r>
      <w:r w:rsidR="00E72C25" w:rsidRPr="00357B4F">
        <w:rPr>
          <w:rFonts w:ascii="Arial Narrow" w:hAnsi="Arial Narrow"/>
          <w:sz w:val="16"/>
          <w:szCs w:val="16"/>
        </w:rPr>
        <w:t>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14:paraId="4B0B2863" w14:textId="77777777" w:rsidR="00137E57" w:rsidRDefault="00137E57" w:rsidP="00E72C25">
      <w:pPr>
        <w:jc w:val="both"/>
        <w:rPr>
          <w:rFonts w:ascii="Arial Narrow" w:hAnsi="Arial Narrow"/>
          <w:sz w:val="16"/>
          <w:szCs w:val="16"/>
        </w:rPr>
      </w:pPr>
    </w:p>
    <w:p w14:paraId="061944FF" w14:textId="77777777"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14:paraId="127894C0" w14:textId="77777777" w:rsidR="00137E57" w:rsidRDefault="00137E57" w:rsidP="00E72C25">
      <w:pPr>
        <w:jc w:val="both"/>
        <w:rPr>
          <w:rFonts w:ascii="Arial Narrow" w:hAnsi="Arial Narrow"/>
          <w:sz w:val="16"/>
          <w:szCs w:val="16"/>
        </w:rPr>
      </w:pPr>
    </w:p>
    <w:p w14:paraId="36EF4060" w14:textId="77777777" w:rsidR="00137E57" w:rsidRDefault="00B054CD" w:rsidP="00E72C25">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Union Labor and Work Agreements</w:t>
      </w:r>
      <w:r w:rsidR="00137E57">
        <w:rPr>
          <w:rFonts w:ascii="Arial Narrow" w:hAnsi="Arial Narrow"/>
          <w:sz w:val="16"/>
          <w:szCs w:val="16"/>
        </w:rPr>
        <w:t xml:space="preserve"> – The Exhibitor hereby agrees to abide by all agreements</w:t>
      </w:r>
      <w:r w:rsidR="00797F17">
        <w:rPr>
          <w:rFonts w:ascii="Arial Narrow" w:hAnsi="Arial Narrow"/>
          <w:sz w:val="16"/>
          <w:szCs w:val="16"/>
        </w:rPr>
        <w:t xml:space="preserve"> made between the </w:t>
      </w:r>
      <w:r w:rsidR="00797F17" w:rsidRPr="00357B4F">
        <w:rPr>
          <w:rFonts w:ascii="Arial Narrow" w:hAnsi="Arial Narrow"/>
          <w:sz w:val="16"/>
          <w:szCs w:val="16"/>
        </w:rPr>
        <w:t xml:space="preserve">unions, </w:t>
      </w:r>
      <w:r>
        <w:rPr>
          <w:rFonts w:ascii="Arial Narrow" w:hAnsi="Arial Narrow"/>
          <w:sz w:val="16"/>
          <w:szCs w:val="16"/>
        </w:rPr>
        <w:t>Las Vegas Management</w:t>
      </w:r>
      <w:r w:rsidR="00137E57" w:rsidRPr="00357B4F">
        <w:rPr>
          <w:rFonts w:ascii="Arial Narrow" w:hAnsi="Arial Narrow"/>
          <w:sz w:val="16"/>
          <w:szCs w:val="16"/>
        </w:rPr>
        <w:t xml:space="preserve"> its agents</w:t>
      </w:r>
      <w:r w:rsidR="00137E57">
        <w:rPr>
          <w:rFonts w:ascii="Arial Narrow" w:hAnsi="Arial Narrow"/>
          <w:sz w:val="16"/>
          <w:szCs w:val="16"/>
        </w:rPr>
        <w:t xml:space="preserve"> and South Point Hotel and Casino pertaining to the use of union labor while at South Point Hotel</w:t>
      </w:r>
      <w:r w:rsidR="004E3AD7">
        <w:rPr>
          <w:rFonts w:ascii="Arial Narrow" w:hAnsi="Arial Narrow"/>
          <w:sz w:val="16"/>
          <w:szCs w:val="16"/>
        </w:rPr>
        <w:t xml:space="preserve"> and Casino</w:t>
      </w:r>
      <w:r w:rsidR="00137E57">
        <w:rPr>
          <w:rFonts w:ascii="Arial Narrow" w:hAnsi="Arial Narrow"/>
          <w:sz w:val="16"/>
          <w:szCs w:val="16"/>
        </w:rPr>
        <w:t xml:space="preserve">. </w:t>
      </w:r>
    </w:p>
    <w:p w14:paraId="13856650" w14:textId="77777777" w:rsidR="00137E57" w:rsidRDefault="00137E57" w:rsidP="00E72C25">
      <w:pPr>
        <w:jc w:val="both"/>
        <w:rPr>
          <w:rFonts w:ascii="Arial Narrow" w:hAnsi="Arial Narrow"/>
          <w:sz w:val="16"/>
          <w:szCs w:val="16"/>
        </w:rPr>
      </w:pPr>
    </w:p>
    <w:p w14:paraId="7FB2D0D1" w14:textId="77777777"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Functions/Suitcasing/Outboarding</w:t>
      </w:r>
      <w:r w:rsidR="008674C0" w:rsidRPr="00357B4F">
        <w:rPr>
          <w:rFonts w:ascii="Arial Narrow" w:hAnsi="Arial Narrow"/>
          <w:sz w:val="16"/>
          <w:szCs w:val="16"/>
        </w:rPr>
        <w:t xml:space="preserve"> – Contracted exhibitors may conduct social functions in public areas of The South Point Hotel</w:t>
      </w:r>
      <w:r w:rsidR="004E3AD7" w:rsidRPr="00357B4F">
        <w:rPr>
          <w:rFonts w:ascii="Arial Narrow" w:hAnsi="Arial Narrow"/>
          <w:sz w:val="16"/>
          <w:szCs w:val="16"/>
        </w:rPr>
        <w:t xml:space="preserve"> and Casino</w:t>
      </w:r>
      <w:r w:rsidR="008674C0" w:rsidRPr="00357B4F">
        <w:rPr>
          <w:rFonts w:ascii="Arial Narrow" w:hAnsi="Arial Narrow"/>
          <w:sz w:val="16"/>
          <w:szCs w:val="16"/>
        </w:rPr>
        <w:t>, which do not conflict with sche</w:t>
      </w:r>
      <w:r w:rsidR="00B054CD">
        <w:rPr>
          <w:rFonts w:ascii="Arial Narrow" w:hAnsi="Arial Narrow"/>
          <w:sz w:val="16"/>
          <w:szCs w:val="16"/>
        </w:rPr>
        <w:t>duled programs or activities of Glass Craft &amp; Bead Expo.</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ve been invited to attend the Glass Craft &amp; Bead Expo</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p>
    <w:p w14:paraId="0A01E641" w14:textId="77777777" w:rsidR="00AF7C73" w:rsidRDefault="00AF7C73" w:rsidP="001D5F97">
      <w:pPr>
        <w:jc w:val="both"/>
        <w:rPr>
          <w:rFonts w:ascii="Arial Narrow" w:hAnsi="Arial Narrow"/>
          <w:b/>
          <w:sz w:val="16"/>
          <w:szCs w:val="16"/>
        </w:rPr>
      </w:pPr>
    </w:p>
    <w:p w14:paraId="05EAF6B3" w14:textId="77777777"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No child 17 years of age or under will be permitted on the Show Floor during Installation or Dismantling of Exhibits.  Children under the age of 17 shall be permitted on the Show floor during show hours at the discretion of Show Management</w:t>
      </w:r>
      <w:r w:rsidR="00D56C89">
        <w:rPr>
          <w:rFonts w:ascii="Arial Narrow" w:hAnsi="Arial Narrow"/>
          <w:sz w:val="16"/>
          <w:szCs w:val="16"/>
        </w:rPr>
        <w:t>, if accompanied by an adult.</w:t>
      </w:r>
    </w:p>
    <w:p w14:paraId="2206F584" w14:textId="77777777" w:rsidR="00BC6C6B" w:rsidRDefault="00BC6C6B" w:rsidP="001D5F97">
      <w:pPr>
        <w:jc w:val="both"/>
        <w:rPr>
          <w:rFonts w:ascii="Arial Narrow" w:hAnsi="Arial Narrow"/>
          <w:sz w:val="16"/>
          <w:szCs w:val="16"/>
        </w:rPr>
      </w:pPr>
    </w:p>
    <w:p w14:paraId="00057D2F" w14:textId="77777777"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7A63F5" w:rsidRPr="007A63F5">
        <w:rPr>
          <w:rFonts w:ascii="Arial Narrow" w:hAnsi="Arial Narrow" w:cs="Arial"/>
          <w:sz w:val="16"/>
          <w:szCs w:val="16"/>
        </w:rPr>
        <w:t xml:space="preserve">   Exhibitor assumes responsibility and agrees to indemnify and defend 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Glass Craft &amp; Bead Expo, and the Exhibitor shall be responsible for any such injury, loss or damage, or ay expenses relating thereto, and the Exhibitor hereby agrees to protect, indemnify, hold harmless and defend Glass Craft &amp; Bead Expo and LVM and their respective subsidiaries and affiliates, owners, directors, officers, employees, </w:t>
      </w:r>
      <w:r w:rsidR="007A63F5" w:rsidRPr="007A63F5">
        <w:rPr>
          <w:rFonts w:ascii="Arial Narrow" w:hAnsi="Arial Narrow" w:cs="Arial"/>
          <w:sz w:val="16"/>
          <w:szCs w:val="16"/>
        </w:rPr>
        <w:t>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Glass Craft &amp; Bead Expo, LVM), and their respective subsidiaries and affiliates, owners, directors, officers, employees, agents or representatives.  In addition to the foregoing, the Exhibitor agrees that it will make no claim of any kind against Glass Craft &amp; Bead Expo,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 or to provide space for any exhibit or the removal of the exhibit, or for any action of LVM and its  respective subsidiaries and affiliates, owners, directors, officers, employees, agents or representative in relation to the exhibit, the Exhibitor or the Show.</w:t>
      </w:r>
    </w:p>
    <w:p w14:paraId="6DA01856" w14:textId="77777777" w:rsidR="00FB72E2" w:rsidRDefault="00FB72E2" w:rsidP="003B7148">
      <w:pPr>
        <w:jc w:val="both"/>
        <w:rPr>
          <w:rFonts w:ascii="Arial Narrow" w:hAnsi="Arial Narrow"/>
          <w:sz w:val="16"/>
          <w:szCs w:val="16"/>
        </w:rPr>
      </w:pPr>
    </w:p>
    <w:p w14:paraId="31D29826" w14:textId="77777777" w:rsidR="000450A8" w:rsidRDefault="00410C5E" w:rsidP="000450A8">
      <w:pPr>
        <w:jc w:val="both"/>
        <w:rPr>
          <w:b/>
          <w:sz w:val="20"/>
          <w:szCs w:val="20"/>
        </w:rPr>
      </w:pPr>
      <w:r w:rsidRPr="00410C5E">
        <w:rPr>
          <w:b/>
          <w:sz w:val="20"/>
          <w:szCs w:val="20"/>
        </w:rPr>
        <w:t>RULES AND REGULATIONS</w:t>
      </w:r>
    </w:p>
    <w:p w14:paraId="7723C9A3" w14:textId="77777777"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14:paraId="32FB5845" w14:textId="77777777" w:rsidR="00410C5E" w:rsidRPr="00704B3E" w:rsidRDefault="00410C5E" w:rsidP="00410C5E">
      <w:pPr>
        <w:jc w:val="both"/>
        <w:rPr>
          <w:rFonts w:ascii="Arial Narrow" w:hAnsi="Arial Narrow"/>
          <w:sz w:val="16"/>
          <w:szCs w:val="16"/>
        </w:rPr>
      </w:pPr>
      <w:r w:rsidRPr="00704B3E">
        <w:rPr>
          <w:rFonts w:ascii="Arial Narrow" w:hAnsi="Arial Narrow"/>
          <w:sz w:val="16"/>
          <w:szCs w:val="16"/>
        </w:rPr>
        <w:t>(Americans with Disabilities Act)</w:t>
      </w:r>
    </w:p>
    <w:p w14:paraId="6F7611D3" w14:textId="77777777"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Pr>
          <w:rFonts w:ascii="Arial Narrow" w:hAnsi="Arial Narrow"/>
          <w:sz w:val="16"/>
          <w:szCs w:val="16"/>
        </w:rPr>
        <w:t>.  Violations of the ADA can result in serious civil damage awards:  $50,000 for the first violation and $100,000 for subsequent violations.  The Exhibitor agrees to</w:t>
      </w:r>
      <w:r w:rsidR="006A7A8F">
        <w:rPr>
          <w:rFonts w:ascii="Arial Narrow" w:hAnsi="Arial Narrow"/>
          <w:sz w:val="16"/>
          <w:szCs w:val="16"/>
        </w:rPr>
        <w:t xml:space="preserve"> indemnify and hold harmless Las Vegas Management</w:t>
      </w:r>
      <w:r>
        <w:rPr>
          <w:rFonts w:ascii="Arial Narrow" w:hAnsi="Arial Narrow"/>
          <w:sz w:val="16"/>
          <w:szCs w:val="16"/>
        </w:rPr>
        <w:t xml:space="preserve"> for any claims arising out of or in connection with the exhibitor’s failure to make their display comply with the ADA.</w:t>
      </w:r>
    </w:p>
    <w:p w14:paraId="1F96C5CA" w14:textId="77777777" w:rsidR="007A6AB6" w:rsidRDefault="007A6AB6" w:rsidP="00410C5E">
      <w:pPr>
        <w:jc w:val="both"/>
        <w:rPr>
          <w:rFonts w:ascii="Arial Narrow" w:hAnsi="Arial Narrow"/>
          <w:b/>
          <w:sz w:val="16"/>
          <w:szCs w:val="16"/>
        </w:rPr>
      </w:pPr>
    </w:p>
    <w:p w14:paraId="762E8CDA" w14:textId="77777777" w:rsidR="00E6585D" w:rsidRDefault="00E6585D" w:rsidP="00410C5E">
      <w:pPr>
        <w:jc w:val="both"/>
        <w:rPr>
          <w:rFonts w:ascii="Arial Narrow" w:hAnsi="Arial Narrow"/>
          <w:b/>
          <w:sz w:val="16"/>
          <w:szCs w:val="16"/>
        </w:rPr>
      </w:pPr>
      <w:r>
        <w:rPr>
          <w:rFonts w:ascii="Arial Narrow" w:hAnsi="Arial Narrow"/>
          <w:b/>
          <w:sz w:val="16"/>
          <w:szCs w:val="16"/>
        </w:rPr>
        <w:t>Advertising</w:t>
      </w:r>
    </w:p>
    <w:p w14:paraId="72DE896B" w14:textId="77777777" w:rsidR="00E6585D" w:rsidRPr="00E6585D" w:rsidRDefault="00E6585D" w:rsidP="00410C5E">
      <w:pPr>
        <w:jc w:val="both"/>
        <w:rPr>
          <w:rFonts w:ascii="Arial Narrow" w:hAnsi="Arial Narrow"/>
          <w:sz w:val="16"/>
          <w:szCs w:val="16"/>
        </w:rPr>
      </w:pPr>
      <w:r>
        <w:rPr>
          <w:rFonts w:ascii="Arial Narrow" w:hAnsi="Arial Narrow"/>
          <w:sz w:val="16"/>
          <w:szCs w:val="16"/>
        </w:rPr>
        <w:t xml:space="preserve">If you are expecting </w:t>
      </w:r>
      <w:r w:rsidR="00D56C89">
        <w:rPr>
          <w:rFonts w:ascii="Arial Narrow" w:hAnsi="Arial Narrow"/>
          <w:sz w:val="16"/>
          <w:szCs w:val="16"/>
        </w:rPr>
        <w:t>print,</w:t>
      </w:r>
      <w:r>
        <w:rPr>
          <w:rFonts w:ascii="Arial Narrow" w:hAnsi="Arial Narrow"/>
          <w:sz w:val="16"/>
          <w:szCs w:val="16"/>
        </w:rPr>
        <w:t xml:space="preserve"> news media coverage or filming you must have prior approval by Show Management at least 72 hours prior to Show opening.</w:t>
      </w:r>
    </w:p>
    <w:p w14:paraId="5E4AC262" w14:textId="77777777" w:rsidR="00B40AE9" w:rsidRDefault="00B40AE9" w:rsidP="00410C5E">
      <w:pPr>
        <w:jc w:val="both"/>
        <w:rPr>
          <w:rFonts w:ascii="Arial Narrow" w:hAnsi="Arial Narrow"/>
          <w:b/>
          <w:sz w:val="16"/>
          <w:szCs w:val="16"/>
        </w:rPr>
      </w:pPr>
    </w:p>
    <w:p w14:paraId="751014D2" w14:textId="77777777"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14:paraId="04FBB9B9" w14:textId="77777777"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suspended for any period specified by Show Management.</w:t>
      </w:r>
    </w:p>
    <w:p w14:paraId="4810A461" w14:textId="77777777" w:rsidR="00031242" w:rsidRDefault="00031242" w:rsidP="00410C5E">
      <w:pPr>
        <w:jc w:val="both"/>
        <w:rPr>
          <w:rFonts w:ascii="Arial Narrow" w:hAnsi="Arial Narrow"/>
          <w:b/>
          <w:sz w:val="16"/>
          <w:szCs w:val="16"/>
        </w:rPr>
      </w:pPr>
    </w:p>
    <w:p w14:paraId="417F0397" w14:textId="77777777"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14:paraId="40B99657" w14:textId="77777777"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 such as advertising balloons, may be used only if they are securely anchored to the exhibit and do not extend over the boundaries of the booth.  Note:  prior approval must be obtained from Show Management not less than thirty (30) days before the opening date of the Show.</w:t>
      </w:r>
    </w:p>
    <w:p w14:paraId="2AC96352" w14:textId="77777777" w:rsidR="00410C5E" w:rsidRDefault="00410C5E" w:rsidP="00410C5E">
      <w:pPr>
        <w:jc w:val="both"/>
        <w:rPr>
          <w:rFonts w:ascii="Arial Narrow" w:hAnsi="Arial Narrow"/>
          <w:sz w:val="16"/>
          <w:szCs w:val="16"/>
        </w:rPr>
      </w:pPr>
    </w:p>
    <w:p w14:paraId="0AF400DB" w14:textId="77777777" w:rsidR="007A6AB6" w:rsidRDefault="007A6AB6" w:rsidP="00410C5E">
      <w:pPr>
        <w:jc w:val="both"/>
        <w:rPr>
          <w:rFonts w:ascii="Arial Narrow" w:hAnsi="Arial Narrow"/>
          <w:sz w:val="16"/>
          <w:szCs w:val="16"/>
        </w:rPr>
      </w:pPr>
    </w:p>
    <w:p w14:paraId="4DD190A6" w14:textId="77777777"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Damages to Property</w:t>
      </w:r>
    </w:p>
    <w:p w14:paraId="7BA707E4" w14:textId="77777777"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damage to uncrated or improperly packed shipments, concealed damage, loss or theft of material after deliver to booth or before </w:t>
      </w:r>
      <w:r>
        <w:rPr>
          <w:rFonts w:ascii="Arial Narrow" w:hAnsi="Arial Narrow"/>
          <w:sz w:val="16"/>
          <w:szCs w:val="16"/>
        </w:rPr>
        <w:lastRenderedPageBreak/>
        <w:t xml:space="preserve">material is picked up for return movement.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 any damage of any nature to this business by reason of the failure to provide space for any exhibit or the removal of the exhibit.  </w:t>
      </w:r>
    </w:p>
    <w:p w14:paraId="51E6C2FE" w14:textId="77777777" w:rsidR="00410C5E" w:rsidRDefault="00410C5E" w:rsidP="00410C5E">
      <w:pPr>
        <w:jc w:val="both"/>
        <w:rPr>
          <w:rFonts w:ascii="Arial Narrow" w:hAnsi="Arial Narrow"/>
          <w:sz w:val="16"/>
          <w:szCs w:val="16"/>
        </w:rPr>
      </w:pPr>
    </w:p>
    <w:p w14:paraId="1CD36C35" w14:textId="77777777"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14:paraId="75EAF03D" w14:textId="77777777"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It is standard practice for many persons exhibiting equipment sensitive to voltage fluctuations, power surges and/or outages, to utilize surge protectors, line conditioners and/or battery backup systems to guard against these events.</w:t>
      </w:r>
    </w:p>
    <w:p w14:paraId="510F3CD6" w14:textId="77777777" w:rsidR="00410C5E" w:rsidRDefault="00410C5E" w:rsidP="00410C5E">
      <w:pPr>
        <w:jc w:val="both"/>
        <w:rPr>
          <w:rFonts w:ascii="Arial Narrow" w:hAnsi="Arial Narrow"/>
          <w:sz w:val="16"/>
          <w:szCs w:val="16"/>
        </w:rPr>
      </w:pPr>
    </w:p>
    <w:p w14:paraId="509DAE24" w14:textId="77777777"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14:paraId="4C2E7118" w14:textId="77777777"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confined to a maximum height of 8’3” and all display fixtures over 4’ in height and placed within 10 lineal feet of an adjoining exhibit must be confined to that area of the exhibitor’s space which is at least 5’ from the aisle line.  Island and peninsula dis</w:t>
      </w:r>
      <w:r w:rsidR="002F0FB2">
        <w:rPr>
          <w:rFonts w:ascii="Arial Narrow" w:hAnsi="Arial Narrow"/>
          <w:sz w:val="16"/>
          <w:szCs w:val="16"/>
        </w:rPr>
        <w:t>plays are permitted to a height</w:t>
      </w:r>
      <w:r>
        <w:rPr>
          <w:rFonts w:ascii="Arial Narrow" w:hAnsi="Arial Narrow"/>
          <w:sz w:val="16"/>
          <w:szCs w:val="16"/>
        </w:rPr>
        <w:t xml:space="preserve"> of 16’6” when plans are submitted and approved by Show Management at least thirty (30) days prior to the opening of the Show.  All open or unfinis</w:t>
      </w:r>
      <w:r w:rsidR="00D56C89">
        <w:rPr>
          <w:rFonts w:ascii="Arial Narrow" w:hAnsi="Arial Narrow"/>
          <w:sz w:val="16"/>
          <w:szCs w:val="16"/>
        </w:rPr>
        <w:t>hed sides are to be covered at E</w:t>
      </w:r>
      <w:r>
        <w:rPr>
          <w:rFonts w:ascii="Arial Narrow" w:hAnsi="Arial Narrow"/>
          <w:sz w:val="16"/>
          <w:szCs w:val="16"/>
        </w:rPr>
        <w:t xml:space="preserve">xhibitor’s expense so as not to appear unsightly.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exhibits.  The operation of videos, radios or other sound devices operated in an objectionable manner in the opinion of Show Management shall be prohibited.</w:t>
      </w:r>
    </w:p>
    <w:p w14:paraId="2CB593A4" w14:textId="77777777" w:rsidR="00410C5E" w:rsidRDefault="00410C5E" w:rsidP="00410C5E">
      <w:pPr>
        <w:jc w:val="both"/>
        <w:rPr>
          <w:rFonts w:ascii="Arial Narrow" w:hAnsi="Arial Narrow"/>
          <w:sz w:val="16"/>
          <w:szCs w:val="16"/>
        </w:rPr>
      </w:pPr>
    </w:p>
    <w:p w14:paraId="4CEDBFF6" w14:textId="77777777"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14:paraId="57EA21D9" w14:textId="77777777"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14:paraId="4C2167BC" w14:textId="77777777" w:rsidR="007A6AB6" w:rsidRDefault="007A6AB6" w:rsidP="00410C5E">
      <w:pPr>
        <w:jc w:val="both"/>
        <w:rPr>
          <w:rFonts w:ascii="Arial Narrow" w:hAnsi="Arial Narrow"/>
          <w:sz w:val="16"/>
          <w:szCs w:val="16"/>
        </w:rPr>
      </w:pPr>
    </w:p>
    <w:p w14:paraId="38957256" w14:textId="77777777"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14:paraId="58501B51" w14:textId="77777777"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or throwaway items not provided by the South Point Hotel </w:t>
      </w:r>
      <w:r w:rsidR="002F0FB2">
        <w:rPr>
          <w:rFonts w:ascii="Arial Narrow" w:hAnsi="Arial Narrow"/>
          <w:sz w:val="16"/>
          <w:szCs w:val="16"/>
        </w:rPr>
        <w:t xml:space="preserve">and </w:t>
      </w:r>
      <w:r>
        <w:rPr>
          <w:rFonts w:ascii="Arial Narrow" w:hAnsi="Arial Narrow"/>
          <w:sz w:val="16"/>
          <w:szCs w:val="16"/>
        </w:rPr>
        <w:t>Casino without written approval of Show Management and the South Point Hotel</w:t>
      </w:r>
      <w:r w:rsidR="002F0FB2">
        <w:rPr>
          <w:rFonts w:ascii="Arial Narrow" w:hAnsi="Arial Narrow"/>
          <w:sz w:val="16"/>
          <w:szCs w:val="16"/>
        </w:rPr>
        <w:t xml:space="preserve"> </w:t>
      </w:r>
      <w:r w:rsidR="003E1A0C">
        <w:rPr>
          <w:rFonts w:ascii="Arial Narrow" w:hAnsi="Arial Narrow"/>
          <w:sz w:val="16"/>
          <w:szCs w:val="16"/>
        </w:rPr>
        <w:t>and Casino</w:t>
      </w:r>
      <w:r>
        <w:rPr>
          <w:rFonts w:ascii="Arial Narrow" w:hAnsi="Arial Narrow"/>
          <w:sz w:val="16"/>
          <w:szCs w:val="16"/>
        </w:rPr>
        <w:t>.  Exhibitors are responsible for the prompt removal of bus trays from the Exhibit Hall.  No trays are permitted in the public areas of the Show.</w:t>
      </w:r>
    </w:p>
    <w:p w14:paraId="1434D69C" w14:textId="77777777" w:rsidR="000357D8" w:rsidRDefault="000357D8" w:rsidP="00410C5E">
      <w:pPr>
        <w:jc w:val="both"/>
        <w:rPr>
          <w:rFonts w:ascii="Arial Narrow" w:hAnsi="Arial Narrow"/>
          <w:b/>
          <w:sz w:val="16"/>
          <w:szCs w:val="16"/>
        </w:rPr>
      </w:pPr>
    </w:p>
    <w:p w14:paraId="4A19CC87" w14:textId="77777777" w:rsidR="007A6AB6" w:rsidRDefault="007A6AB6" w:rsidP="00410C5E">
      <w:pPr>
        <w:jc w:val="both"/>
        <w:rPr>
          <w:rFonts w:ascii="Arial Narrow" w:hAnsi="Arial Narrow"/>
          <w:b/>
          <w:sz w:val="16"/>
          <w:szCs w:val="16"/>
        </w:rPr>
      </w:pPr>
    </w:p>
    <w:p w14:paraId="5AC8372D" w14:textId="77777777" w:rsidR="007A6AB6" w:rsidRDefault="007A6AB6" w:rsidP="00410C5E">
      <w:pPr>
        <w:jc w:val="both"/>
        <w:rPr>
          <w:rFonts w:ascii="Arial Narrow" w:hAnsi="Arial Narrow"/>
          <w:b/>
          <w:sz w:val="16"/>
          <w:szCs w:val="16"/>
        </w:rPr>
      </w:pPr>
    </w:p>
    <w:p w14:paraId="4DF994E9" w14:textId="77777777"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14:paraId="7AD28722" w14:textId="77777777" w:rsidR="00410C5E" w:rsidRDefault="00410C5E" w:rsidP="00410C5E">
      <w:pPr>
        <w:jc w:val="both"/>
        <w:rPr>
          <w:rFonts w:ascii="Arial Narrow" w:hAnsi="Arial Narrow"/>
          <w:sz w:val="16"/>
          <w:szCs w:val="16"/>
        </w:rPr>
      </w:pPr>
      <w:r>
        <w:rPr>
          <w:rFonts w:ascii="Arial Narrow" w:hAnsi="Arial Narrow"/>
          <w:sz w:val="16"/>
          <w:szCs w:val="16"/>
        </w:rPr>
        <w:t>Exhibitors are expected to minimize the noise level of sound amplifying equipment.  All unnecessary noise is prohibited.  The use of loud speakers, sound projection equipment and any other sound augmenting devices in exhibit booths will be permitted only with the understanding that the volume is kept at a reasonable level and is not objectionable to surrounding exhibitors.  Exhibitors plan</w:t>
      </w:r>
      <w:r w:rsidR="00E6585D">
        <w:rPr>
          <w:rFonts w:ascii="Arial Narrow" w:hAnsi="Arial Narrow"/>
          <w:sz w:val="16"/>
          <w:szCs w:val="16"/>
        </w:rPr>
        <w:t>ning to use “production numbers”</w:t>
      </w:r>
      <w:r>
        <w:rPr>
          <w:rFonts w:ascii="Arial Narrow" w:hAnsi="Arial Narrow"/>
          <w:sz w:val="16"/>
          <w:szCs w:val="16"/>
        </w:rPr>
        <w:t xml:space="preserve"> are advised that prior approval must be obtained from Show Management</w:t>
      </w:r>
      <w:r w:rsidR="00E6585D">
        <w:rPr>
          <w:rFonts w:ascii="Arial Narrow" w:hAnsi="Arial Narrow"/>
          <w:sz w:val="16"/>
          <w:szCs w:val="16"/>
        </w:rPr>
        <w:t xml:space="preserve"> at least 30 days prior to the opening of the show.</w:t>
      </w:r>
      <w:r>
        <w:rPr>
          <w:rFonts w:ascii="Arial Narrow" w:hAnsi="Arial Narrow"/>
          <w:sz w:val="16"/>
          <w:szCs w:val="16"/>
        </w:rPr>
        <w:t xml:space="preserve">  Live bands may not be used.  Amplification equipment may be used only for recorded music leading to the introduction of product demonstrations, providing that the sound is not objectionable to other exhibitors.  In all cases, Show Management’s decision on any questionable noise level will be final and the Exhibitor agrees to abide by any such decision.</w:t>
      </w:r>
    </w:p>
    <w:p w14:paraId="7997110B" w14:textId="77777777" w:rsidR="00410C5E" w:rsidRDefault="00410C5E" w:rsidP="00410C5E">
      <w:pPr>
        <w:jc w:val="both"/>
        <w:rPr>
          <w:rFonts w:ascii="Arial Narrow" w:hAnsi="Arial Narrow"/>
          <w:sz w:val="16"/>
          <w:szCs w:val="16"/>
        </w:rPr>
      </w:pPr>
    </w:p>
    <w:p w14:paraId="3375D034" w14:textId="77777777"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14:paraId="49C12272" w14:textId="77777777"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South Point Hotel</w:t>
      </w:r>
      <w:r w:rsidR="002F0FB2">
        <w:rPr>
          <w:rFonts w:ascii="Arial Narrow" w:hAnsi="Arial Narrow"/>
          <w:sz w:val="16"/>
          <w:szCs w:val="16"/>
        </w:rPr>
        <w:t xml:space="preserve"> and</w:t>
      </w:r>
      <w:r>
        <w:rPr>
          <w:rFonts w:ascii="Arial Narrow" w:hAnsi="Arial Narrow"/>
          <w:sz w:val="16"/>
          <w:szCs w:val="16"/>
        </w:rPr>
        <w:t xml:space="preserve"> Casino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South Point Hotel</w:t>
      </w:r>
      <w:r w:rsidR="002F0FB2">
        <w:rPr>
          <w:rFonts w:ascii="Arial Narrow" w:hAnsi="Arial Narrow"/>
          <w:sz w:val="16"/>
          <w:szCs w:val="16"/>
        </w:rPr>
        <w:t xml:space="preserve"> and</w:t>
      </w:r>
      <w:r>
        <w:rPr>
          <w:rFonts w:ascii="Arial Narrow" w:hAnsi="Arial Narrow"/>
          <w:sz w:val="16"/>
          <w:szCs w:val="16"/>
        </w:rPr>
        <w:t xml:space="preserve"> Casino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Glass Craft &amp; Bead </w:t>
      </w:r>
      <w:r w:rsidR="00E3187A">
        <w:rPr>
          <w:rFonts w:ascii="Arial Narrow" w:hAnsi="Arial Narrow"/>
          <w:sz w:val="16"/>
          <w:szCs w:val="16"/>
        </w:rPr>
        <w:t>Expo,</w:t>
      </w:r>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and South</w:t>
      </w:r>
      <w:r>
        <w:rPr>
          <w:rFonts w:ascii="Arial Narrow" w:hAnsi="Arial Narrow"/>
          <w:sz w:val="16"/>
          <w:szCs w:val="16"/>
        </w:rPr>
        <w:t xml:space="preserve"> Point Hotel </w:t>
      </w:r>
      <w:r w:rsidR="002F0FB2">
        <w:rPr>
          <w:rFonts w:ascii="Arial Narrow" w:hAnsi="Arial Narrow"/>
          <w:sz w:val="16"/>
          <w:szCs w:val="16"/>
        </w:rPr>
        <w:t xml:space="preserve">and </w:t>
      </w:r>
      <w:r>
        <w:rPr>
          <w:rFonts w:ascii="Arial Narrow" w:hAnsi="Arial Narrow"/>
          <w:sz w:val="16"/>
          <w:szCs w:val="16"/>
        </w:rPr>
        <w:t>Casino.</w:t>
      </w:r>
    </w:p>
    <w:p w14:paraId="11535B2A" w14:textId="77777777" w:rsidR="00410C5E" w:rsidRDefault="00410C5E" w:rsidP="00410C5E">
      <w:pPr>
        <w:jc w:val="both"/>
        <w:rPr>
          <w:rFonts w:ascii="Arial Narrow" w:hAnsi="Arial Narrow"/>
          <w:sz w:val="16"/>
          <w:szCs w:val="16"/>
        </w:rPr>
      </w:pPr>
    </w:p>
    <w:p w14:paraId="45DD1560" w14:textId="77777777" w:rsidR="00E3187A" w:rsidRDefault="00E3187A" w:rsidP="00410C5E">
      <w:pPr>
        <w:jc w:val="both"/>
        <w:rPr>
          <w:rFonts w:ascii="Arial Narrow" w:hAnsi="Arial Narrow"/>
          <w:b/>
          <w:sz w:val="16"/>
          <w:szCs w:val="16"/>
        </w:rPr>
      </w:pPr>
      <w:r>
        <w:rPr>
          <w:rFonts w:ascii="Arial Narrow" w:hAnsi="Arial Narrow"/>
          <w:b/>
          <w:sz w:val="16"/>
          <w:szCs w:val="16"/>
        </w:rPr>
        <w:t>General Contractor</w:t>
      </w:r>
    </w:p>
    <w:p w14:paraId="4D89E9C7" w14:textId="77777777" w:rsidR="00410C5E" w:rsidRPr="00E3187A" w:rsidRDefault="00E3187A" w:rsidP="00410C5E">
      <w:pPr>
        <w:jc w:val="both"/>
        <w:rPr>
          <w:rFonts w:ascii="Arial Narrow" w:hAnsi="Arial Narrow"/>
          <w:b/>
          <w:sz w:val="16"/>
          <w:szCs w:val="16"/>
        </w:rPr>
      </w:pPr>
      <w:r>
        <w:rPr>
          <w:rFonts w:ascii="Arial Narrow" w:hAnsi="Arial Narrow"/>
          <w:sz w:val="16"/>
          <w:szCs w:val="16"/>
        </w:rPr>
        <w:t>Full</w:t>
      </w:r>
      <w:r w:rsidR="00D56C89">
        <w:rPr>
          <w:rFonts w:ascii="Arial Narrow" w:hAnsi="Arial Narrow"/>
          <w:sz w:val="16"/>
          <w:szCs w:val="16"/>
        </w:rPr>
        <w:t xml:space="preserve"> time employees of the E</w:t>
      </w:r>
      <w:r w:rsidR="00410C5E">
        <w:rPr>
          <w:rFonts w:ascii="Arial Narrow" w:hAnsi="Arial Narrow"/>
          <w:sz w:val="16"/>
          <w:szCs w:val="16"/>
        </w:rPr>
        <w:t xml:space="preserve">xhibitor, age 18 and over, may set up and take down their own exhibits, with the use of hand tools, but forklifts or any other heavy equipment required must be retained through and operated by the general service contractor.  For a safe and efficient move in by all parties involved, the </w:t>
      </w:r>
    </w:p>
    <w:p w14:paraId="3EDA5255" w14:textId="77777777" w:rsidR="00410C5E" w:rsidRDefault="00410C5E" w:rsidP="00410C5E">
      <w:pPr>
        <w:jc w:val="both"/>
        <w:rPr>
          <w:rFonts w:ascii="Arial Narrow" w:hAnsi="Arial Narrow"/>
          <w:sz w:val="16"/>
          <w:szCs w:val="16"/>
        </w:rPr>
      </w:pPr>
      <w:r>
        <w:rPr>
          <w:rFonts w:ascii="Arial Narrow" w:hAnsi="Arial Narrow"/>
          <w:sz w:val="16"/>
          <w:szCs w:val="16"/>
        </w:rPr>
        <w:t>dock area will be under control of the Of</w:t>
      </w:r>
      <w:r w:rsidR="00D56C89">
        <w:rPr>
          <w:rFonts w:ascii="Arial Narrow" w:hAnsi="Arial Narrow"/>
          <w:sz w:val="16"/>
          <w:szCs w:val="16"/>
        </w:rPr>
        <w:t>ficial Service Contractor.  No E</w:t>
      </w:r>
      <w:r>
        <w:rPr>
          <w:rFonts w:ascii="Arial Narrow" w:hAnsi="Arial Narrow"/>
          <w:sz w:val="16"/>
          <w:szCs w:val="16"/>
        </w:rPr>
        <w:t>xhibitors will be allowed to hand carry items through this area.</w:t>
      </w:r>
    </w:p>
    <w:p w14:paraId="589554F4" w14:textId="77777777" w:rsidR="00410C5E" w:rsidRDefault="00410C5E" w:rsidP="00410C5E">
      <w:pPr>
        <w:jc w:val="both"/>
        <w:rPr>
          <w:rFonts w:ascii="Arial Narrow" w:hAnsi="Arial Narrow"/>
          <w:sz w:val="16"/>
          <w:szCs w:val="16"/>
        </w:rPr>
      </w:pPr>
    </w:p>
    <w:p w14:paraId="73E8F8D1" w14:textId="77777777" w:rsidR="007A6AB6" w:rsidRDefault="007A6AB6" w:rsidP="00410C5E">
      <w:pPr>
        <w:jc w:val="both"/>
        <w:rPr>
          <w:rFonts w:ascii="Arial Narrow" w:hAnsi="Arial Narrow"/>
          <w:b/>
          <w:sz w:val="16"/>
          <w:szCs w:val="16"/>
        </w:rPr>
      </w:pPr>
    </w:p>
    <w:p w14:paraId="4B9E6482" w14:textId="77777777" w:rsidR="00E3187A" w:rsidRPr="00E3187A" w:rsidRDefault="00E3187A" w:rsidP="00E3187A">
      <w:pPr>
        <w:rPr>
          <w:rFonts w:ascii="Arial Narrow" w:hAnsi="Arial Narrow"/>
          <w:b/>
          <w:sz w:val="16"/>
          <w:szCs w:val="16"/>
        </w:rPr>
      </w:pPr>
      <w:r w:rsidRPr="00E3187A">
        <w:rPr>
          <w:rFonts w:ascii="Arial Narrow" w:hAnsi="Arial Narrow"/>
          <w:b/>
          <w:sz w:val="16"/>
          <w:szCs w:val="16"/>
          <w:u w:val="single"/>
        </w:rPr>
        <w:t>UPDATED!</w:t>
      </w:r>
      <w:r>
        <w:rPr>
          <w:rFonts w:ascii="Arial Narrow" w:hAnsi="Arial Narrow"/>
          <w:b/>
          <w:sz w:val="16"/>
          <w:szCs w:val="16"/>
          <w:u w:val="single"/>
        </w:rPr>
        <w:t xml:space="preserve"> </w:t>
      </w:r>
      <w:r w:rsidRPr="00E3187A">
        <w:rPr>
          <w:rFonts w:ascii="Arial Narrow" w:hAnsi="Arial Narrow"/>
          <w:b/>
          <w:sz w:val="16"/>
          <w:szCs w:val="16"/>
        </w:rPr>
        <w:t xml:space="preserve"> Movement of Exhibit Materials and Advanced Freight</w:t>
      </w:r>
    </w:p>
    <w:p w14:paraId="1682AF5D" w14:textId="77777777" w:rsidR="00E3187A" w:rsidRPr="000E2F35" w:rsidRDefault="00E3187A" w:rsidP="00E3187A">
      <w:pPr>
        <w:rPr>
          <w:rFonts w:ascii="Arial Narrow" w:hAnsi="Arial Narrow"/>
          <w:sz w:val="16"/>
          <w:szCs w:val="16"/>
        </w:rPr>
      </w:pPr>
      <w:r w:rsidRPr="000E2F35">
        <w:rPr>
          <w:rFonts w:ascii="Arial Narrow" w:hAnsi="Arial Narrow"/>
          <w:sz w:val="16"/>
          <w:szCs w:val="16"/>
        </w:rPr>
        <w:t xml:space="preserve">All freight shipped to the advanced warehouse will be delivered to your booth by the general contractor.  Drayage rates will be provided in the exhibitor kit.  Exhibitors can hand-carry their products onto the show floor.  Hand carts and luggage carts are </w:t>
      </w:r>
      <w:r w:rsidRPr="000E2F35">
        <w:rPr>
          <w:rFonts w:ascii="Arial Narrow" w:hAnsi="Arial Narrow"/>
          <w:b/>
          <w:sz w:val="16"/>
          <w:szCs w:val="16"/>
        </w:rPr>
        <w:t>NOT</w:t>
      </w:r>
      <w:r w:rsidRPr="000E2F35">
        <w:rPr>
          <w:rFonts w:ascii="Arial Narrow" w:hAnsi="Arial Narrow"/>
          <w:sz w:val="16"/>
          <w:szCs w:val="16"/>
        </w:rPr>
        <w:t xml:space="preserve"> </w:t>
      </w:r>
      <w:r w:rsidRPr="000E2F35">
        <w:rPr>
          <w:rFonts w:ascii="Arial Narrow" w:hAnsi="Arial Narrow"/>
          <w:sz w:val="16"/>
          <w:szCs w:val="16"/>
        </w:rPr>
        <w:t>prohibited.   However, hotel bellmen will not deliver to your booth.  Cart service will also be available by the general contractor.</w:t>
      </w:r>
    </w:p>
    <w:p w14:paraId="2E8E37FC" w14:textId="77777777" w:rsidR="004041F9" w:rsidRDefault="004041F9" w:rsidP="00410C5E">
      <w:pPr>
        <w:jc w:val="both"/>
        <w:rPr>
          <w:rFonts w:ascii="Arial Narrow" w:hAnsi="Arial Narrow"/>
          <w:b/>
          <w:sz w:val="16"/>
          <w:szCs w:val="16"/>
        </w:rPr>
      </w:pPr>
    </w:p>
    <w:p w14:paraId="2106970A" w14:textId="77777777"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14:paraId="14DD21F8" w14:textId="77777777"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24 hour security is provided, however neither Las Vegas Management nor South Point Hotel &amp; Casino will be responsible for damage due to theft, fire, water, accident or any other causes.  Exhibitor agrees to hold harmless and make no claim for any reason including negligence against Las Vegas Management and South Point </w:t>
      </w:r>
      <w:r w:rsidR="00790B1F">
        <w:rPr>
          <w:rFonts w:ascii="Arial Narrow" w:hAnsi="Arial Narrow"/>
          <w:sz w:val="16"/>
          <w:szCs w:val="16"/>
        </w:rPr>
        <w:t>Hotel</w:t>
      </w:r>
      <w:r>
        <w:rPr>
          <w:rFonts w:ascii="Arial Narrow" w:hAnsi="Arial Narrow"/>
          <w:sz w:val="16"/>
          <w:szCs w:val="16"/>
        </w:rPr>
        <w:t xml:space="preserve"> &amp; Casino, their staff or agents, for loss due to theft, damage or destruction of merchandise.</w:t>
      </w:r>
    </w:p>
    <w:p w14:paraId="026CD794" w14:textId="77777777" w:rsidR="00410C5E" w:rsidRDefault="00410C5E" w:rsidP="00410C5E">
      <w:pPr>
        <w:jc w:val="both"/>
        <w:rPr>
          <w:rFonts w:ascii="Arial Narrow" w:hAnsi="Arial Narrow"/>
          <w:sz w:val="16"/>
          <w:szCs w:val="16"/>
        </w:rPr>
      </w:pPr>
    </w:p>
    <w:p w14:paraId="2496E9E3" w14:textId="77777777"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 xml:space="preserve">Smoking </w:t>
      </w:r>
    </w:p>
    <w:p w14:paraId="4C9767E2" w14:textId="77777777" w:rsidR="00410C5E" w:rsidRDefault="00410C5E" w:rsidP="00410C5E">
      <w:pPr>
        <w:jc w:val="both"/>
        <w:rPr>
          <w:rFonts w:ascii="Arial Narrow" w:hAnsi="Arial Narrow"/>
          <w:sz w:val="16"/>
          <w:szCs w:val="16"/>
        </w:rPr>
      </w:pPr>
      <w:r>
        <w:rPr>
          <w:rFonts w:ascii="Arial Narrow" w:hAnsi="Arial Narrow"/>
          <w:sz w:val="16"/>
          <w:szCs w:val="16"/>
        </w:rPr>
        <w:t>Smoking is strictly prohibited within the South Point Exhibit Hall.</w:t>
      </w:r>
    </w:p>
    <w:p w14:paraId="67791F58" w14:textId="77777777" w:rsidR="006A7A8F" w:rsidRDefault="006A7A8F" w:rsidP="008067E5">
      <w:pPr>
        <w:jc w:val="both"/>
        <w:rPr>
          <w:rFonts w:ascii="Arial Narrow" w:hAnsi="Arial Narrow"/>
          <w:b/>
          <w:sz w:val="16"/>
          <w:szCs w:val="16"/>
        </w:rPr>
      </w:pPr>
    </w:p>
    <w:p w14:paraId="2CB44F6F" w14:textId="77777777"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Lighting</w:t>
      </w:r>
    </w:p>
    <w:p w14:paraId="1C580E59" w14:textId="77777777" w:rsidR="00410C5E" w:rsidRPr="00410C5E" w:rsidRDefault="00410C5E" w:rsidP="008067E5">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14:paraId="792B2892" w14:textId="77777777" w:rsidR="00410C5E" w:rsidRPr="00410C5E" w:rsidRDefault="00410C5E" w:rsidP="008067E5">
      <w:pPr>
        <w:jc w:val="both"/>
        <w:rPr>
          <w:rFonts w:ascii="Arial Narrow" w:hAnsi="Arial Narrow"/>
          <w:sz w:val="16"/>
          <w:szCs w:val="16"/>
        </w:rPr>
      </w:pPr>
      <w:r w:rsidRPr="00410C5E">
        <w:rPr>
          <w:rFonts w:ascii="Arial Narrow" w:hAnsi="Arial Narrow"/>
          <w:sz w:val="16"/>
          <w:szCs w:val="16"/>
        </w:rPr>
        <w:t>Installation of lighting, including Gobo lights, fixtures, lighting trusses or overhead lighting must be installed within the boundaries of the exhibit space. Exhibitors intending to use hanging light sys</w:t>
      </w:r>
      <w:r w:rsidR="00E6585D">
        <w:rPr>
          <w:rFonts w:ascii="Arial Narrow" w:hAnsi="Arial Narrow"/>
          <w:sz w:val="16"/>
          <w:szCs w:val="16"/>
        </w:rPr>
        <w:t>tems should submit drawings to Show M</w:t>
      </w:r>
      <w:r w:rsidRPr="00410C5E">
        <w:rPr>
          <w:rFonts w:ascii="Arial Narrow" w:hAnsi="Arial Narrow"/>
          <w:sz w:val="16"/>
          <w:szCs w:val="16"/>
        </w:rPr>
        <w:t>anagement for approval.</w:t>
      </w:r>
      <w:r w:rsidR="008067E5">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14:paraId="07C06ABE" w14:textId="77777777" w:rsidR="00410C5E" w:rsidRPr="00410C5E" w:rsidRDefault="00410C5E" w:rsidP="008067E5">
      <w:pPr>
        <w:jc w:val="both"/>
        <w:rPr>
          <w:rFonts w:ascii="Arial Narrow" w:hAnsi="Arial Narrow"/>
          <w:sz w:val="16"/>
          <w:szCs w:val="16"/>
        </w:rPr>
      </w:pPr>
    </w:p>
    <w:p w14:paraId="7BCBBEAE" w14:textId="77777777"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14:paraId="525F1A3D" w14:textId="77777777"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 Any signage or promotional language on equipment must be part of the original equipment.</w:t>
      </w:r>
      <w:r>
        <w:rPr>
          <w:rFonts w:ascii="Verdana" w:hAnsi="Verdana"/>
        </w:rPr>
        <w:t xml:space="preserve"> </w:t>
      </w:r>
    </w:p>
    <w:p w14:paraId="257E67E9" w14:textId="77777777" w:rsidR="00C9495C" w:rsidRPr="00410C5E" w:rsidRDefault="00C9495C" w:rsidP="008067E5">
      <w:pPr>
        <w:jc w:val="both"/>
        <w:rPr>
          <w:b/>
          <w:sz w:val="20"/>
          <w:szCs w:val="20"/>
        </w:rPr>
      </w:pPr>
    </w:p>
    <w:sectPr w:rsidR="00C9495C" w:rsidRPr="00410C5E" w:rsidSect="00031242">
      <w:headerReference w:type="default" r:id="rId7"/>
      <w:footerReference w:type="default" r:id="rId8"/>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D4FF" w14:textId="77777777" w:rsidR="00B40AE9" w:rsidRDefault="00B40AE9">
      <w:r>
        <w:separator/>
      </w:r>
    </w:p>
  </w:endnote>
  <w:endnote w:type="continuationSeparator" w:id="0">
    <w:p w14:paraId="4DE3413B" w14:textId="77777777"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B9C6" w14:textId="77777777" w:rsidR="00B40AE9" w:rsidRDefault="00B40AE9" w:rsidP="005077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50FA3" w14:textId="77777777" w:rsidR="00B40AE9" w:rsidRDefault="00B40AE9">
      <w:r>
        <w:separator/>
      </w:r>
    </w:p>
  </w:footnote>
  <w:footnote w:type="continuationSeparator" w:id="0">
    <w:p w14:paraId="44F395C7" w14:textId="77777777"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5545" w14:textId="77777777" w:rsidR="009A13BF" w:rsidRPr="009A13BF" w:rsidRDefault="009A13BF" w:rsidP="009A13BF">
    <w:pPr>
      <w:pStyle w:val="Header"/>
    </w:pPr>
    <w:r>
      <w:rPr>
        <w:noProof/>
      </w:rPr>
      <w:drawing>
        <wp:inline distT="0" distB="0" distL="0" distR="0" wp14:anchorId="300F456E" wp14:editId="54E761DB">
          <wp:extent cx="813453"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95" cy="798099"/>
                  </a:xfrm>
                  <a:prstGeom prst="rect">
                    <a:avLst/>
                  </a:prstGeom>
                </pic:spPr>
              </pic:pic>
            </a:graphicData>
          </a:graphic>
        </wp:inline>
      </w:drawing>
    </w:r>
    <w:r w:rsidRPr="009A13BF">
      <w:rPr>
        <w:b/>
      </w:rPr>
      <w:t xml:space="preserve"> TERMS &amp; CONDITIONS</w:t>
    </w:r>
  </w:p>
  <w:p w14:paraId="09CDFB81" w14:textId="77777777" w:rsidR="009A13BF" w:rsidRPr="009A13BF" w:rsidRDefault="009A13BF" w:rsidP="009A13BF">
    <w:pPr>
      <w:rPr>
        <w:sz w:val="16"/>
        <w:szCs w:val="16"/>
      </w:rPr>
    </w:pPr>
    <w:r w:rsidRPr="009A13BF">
      <w:rPr>
        <w:sz w:val="16"/>
        <w:szCs w:val="16"/>
      </w:rPr>
      <w:t xml:space="preserve">Upon acceptance of the contract, the Exhibitor shall be bound by the terms and conditions set forth herein and by such amendments or additional rules and regulations which may be established by Las Vegas Management and Glass Craft &amp; Bead </w:t>
    </w:r>
    <w:r w:rsidR="006C6AEB" w:rsidRPr="009A13BF">
      <w:rPr>
        <w:sz w:val="16"/>
        <w:szCs w:val="16"/>
      </w:rPr>
      <w:t>Expo.</w:t>
    </w:r>
    <w:r w:rsidRPr="009A13BF">
      <w:rPr>
        <w:sz w:val="16"/>
        <w:szCs w:val="16"/>
      </w:rPr>
      <w:t xml:space="preserve">  References to Glass Craft &amp; Bead Expo, GC&amp;BE herein shall be deemed to include Las Vegas Management and any duly authorized representative, agent or employee of the foregoing.  Las Vegas Management reserves the right to reject or prohibit any exhibit contract it judges is not suitable to and in keeping with the character of the exhibition.</w:t>
    </w:r>
  </w:p>
  <w:p w14:paraId="3E36499F" w14:textId="77777777" w:rsidR="009A13BF" w:rsidRDefault="009A13BF">
    <w:pPr>
      <w:pStyle w:val="Header"/>
    </w:pPr>
  </w:p>
  <w:p w14:paraId="43B336B9" w14:textId="77777777" w:rsidR="00B40AE9" w:rsidRPr="000450A8" w:rsidRDefault="00B40AE9" w:rsidP="000450A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C4F"/>
    <w:rsid w:val="00272A6A"/>
    <w:rsid w:val="002736AC"/>
    <w:rsid w:val="002754DA"/>
    <w:rsid w:val="002802FF"/>
    <w:rsid w:val="00281D5A"/>
    <w:rsid w:val="002822BB"/>
    <w:rsid w:val="00282921"/>
    <w:rsid w:val="00284BDC"/>
    <w:rsid w:val="002859F1"/>
    <w:rsid w:val="00285CD1"/>
    <w:rsid w:val="0028784E"/>
    <w:rsid w:val="00290902"/>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A2F"/>
    <w:rsid w:val="00350348"/>
    <w:rsid w:val="0035176F"/>
    <w:rsid w:val="0035269E"/>
    <w:rsid w:val="00354B88"/>
    <w:rsid w:val="00354C74"/>
    <w:rsid w:val="0035557A"/>
    <w:rsid w:val="00357B4F"/>
    <w:rsid w:val="00357F90"/>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5035"/>
    <w:rsid w:val="004C6ABB"/>
    <w:rsid w:val="004C7664"/>
    <w:rsid w:val="004D257A"/>
    <w:rsid w:val="004D4669"/>
    <w:rsid w:val="004D53E0"/>
    <w:rsid w:val="004D5B10"/>
    <w:rsid w:val="004D6752"/>
    <w:rsid w:val="004D6DE2"/>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2B81"/>
    <w:rsid w:val="006609E9"/>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458F"/>
    <w:rsid w:val="006A08BE"/>
    <w:rsid w:val="006A1B8C"/>
    <w:rsid w:val="006A46AA"/>
    <w:rsid w:val="006A4B73"/>
    <w:rsid w:val="006A4C22"/>
    <w:rsid w:val="006A59E8"/>
    <w:rsid w:val="006A74F6"/>
    <w:rsid w:val="006A7A8F"/>
    <w:rsid w:val="006C01C3"/>
    <w:rsid w:val="006C286A"/>
    <w:rsid w:val="006C6AEB"/>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AB6"/>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B1A78"/>
    <w:rsid w:val="008B26C5"/>
    <w:rsid w:val="008B3806"/>
    <w:rsid w:val="008B7975"/>
    <w:rsid w:val="008B79D4"/>
    <w:rsid w:val="008B7B09"/>
    <w:rsid w:val="008C468F"/>
    <w:rsid w:val="008C670F"/>
    <w:rsid w:val="008C6BF6"/>
    <w:rsid w:val="008D0010"/>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E25C0"/>
    <w:rsid w:val="009E5E9E"/>
    <w:rsid w:val="009E6E4B"/>
    <w:rsid w:val="009F1DED"/>
    <w:rsid w:val="009F31C3"/>
    <w:rsid w:val="009F414F"/>
    <w:rsid w:val="009F429D"/>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B6902"/>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187A"/>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1684B"/>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61259"/>
    <w:rsid w:val="00F616CE"/>
    <w:rsid w:val="00F6341A"/>
    <w:rsid w:val="00F65B19"/>
    <w:rsid w:val="00F66DEB"/>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C35500D"/>
  <w15:docId w15:val="{2FAF8714-BA90-4DE0-A2FA-6764714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2602</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Jennifer Fraser</cp:lastModifiedBy>
  <cp:revision>2</cp:revision>
  <cp:lastPrinted>2016-07-12T23:37:00Z</cp:lastPrinted>
  <dcterms:created xsi:type="dcterms:W3CDTF">2019-07-10T22:26:00Z</dcterms:created>
  <dcterms:modified xsi:type="dcterms:W3CDTF">2019-07-10T22:26:00Z</dcterms:modified>
</cp:coreProperties>
</file>